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rPr>
      </w:pPr>
      <w:bookmarkStart w:id="0" w:name="_GoBack"/>
      <w:bookmarkEnd w:id="0"/>
      <w:r>
        <w:rPr>
          <w:rFonts w:hint="eastAsia" w:ascii="方正小标宋简体" w:hAnsi="方正小标宋简体" w:eastAsia="方正小标宋简体" w:cs="方正小标宋简体"/>
          <w:b w:val="0"/>
          <w:bCs w:val="0"/>
          <w:color w:val="000000"/>
          <w:sz w:val="44"/>
          <w:szCs w:val="44"/>
        </w:rPr>
        <w:t>咸宁市</w:t>
      </w:r>
      <w:r>
        <w:rPr>
          <w:rFonts w:hint="eastAsia" w:ascii="方正小标宋简体" w:hAnsi="方正小标宋简体" w:eastAsia="方正小标宋简体" w:cs="方正小标宋简体"/>
          <w:b w:val="0"/>
          <w:bCs w:val="0"/>
          <w:color w:val="000000"/>
          <w:sz w:val="44"/>
          <w:szCs w:val="44"/>
          <w:lang w:eastAsia="zh-CN"/>
        </w:rPr>
        <w:t>挂职专家人才经济待遇申报</w:t>
      </w:r>
      <w:r>
        <w:rPr>
          <w:rFonts w:hint="eastAsia" w:ascii="方正小标宋简体" w:hAnsi="方正小标宋简体" w:eastAsia="方正小标宋简体" w:cs="方正小标宋简体"/>
          <w:b w:val="0"/>
          <w:bCs w:val="0"/>
          <w:color w:val="000000"/>
          <w:sz w:val="44"/>
          <w:szCs w:val="44"/>
        </w:rPr>
        <w:t>表</w:t>
      </w:r>
    </w:p>
    <w:tbl>
      <w:tblPr>
        <w:tblStyle w:val="3"/>
        <w:tblpPr w:leftFromText="180" w:rightFromText="180" w:vertAnchor="text" w:horzAnchor="page" w:tblpX="1237" w:tblpY="99"/>
        <w:tblOverlap w:val="never"/>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11"/>
        <w:gridCol w:w="1135"/>
        <w:gridCol w:w="1242"/>
        <w:gridCol w:w="1028"/>
        <w:gridCol w:w="1135"/>
        <w:gridCol w:w="1135"/>
        <w:gridCol w:w="1136"/>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812" w:type="dxa"/>
            <w:vMerge w:val="restart"/>
            <w:noWrap w:val="0"/>
            <w:vAlign w:val="center"/>
          </w:tcPr>
          <w:p>
            <w:pPr>
              <w:spacing w:line="360" w:lineRule="auto"/>
              <w:jc w:val="center"/>
              <w:rPr>
                <w:rFonts w:hint="eastAsia" w:ascii="仿宋_GB2312" w:hAnsi="宋体" w:eastAsia="仿宋_GB2312"/>
                <w:color w:val="000000"/>
                <w:spacing w:val="-20"/>
                <w:sz w:val="21"/>
                <w:szCs w:val="21"/>
                <w:lang w:eastAsia="zh-CN"/>
              </w:rPr>
            </w:pPr>
            <w:r>
              <w:rPr>
                <w:rFonts w:hint="eastAsia" w:ascii="仿宋_GB2312" w:hAnsi="宋体" w:eastAsia="仿宋_GB2312"/>
                <w:color w:val="000000"/>
                <w:spacing w:val="-20"/>
                <w:sz w:val="21"/>
                <w:szCs w:val="21"/>
                <w:lang w:eastAsia="zh-CN"/>
              </w:rPr>
              <w:t>单位申领情况</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lang w:eastAsia="zh-CN"/>
              </w:rPr>
              <w:t>引进年度</w:t>
            </w:r>
          </w:p>
        </w:tc>
        <w:tc>
          <w:tcPr>
            <w:tcW w:w="2377" w:type="dxa"/>
            <w:gridSpan w:val="2"/>
            <w:noWrap w:val="0"/>
            <w:vAlign w:val="center"/>
          </w:tcPr>
          <w:p>
            <w:pPr>
              <w:spacing w:line="360" w:lineRule="auto"/>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 xml:space="preserve"> 年</w:t>
            </w:r>
          </w:p>
        </w:tc>
        <w:tc>
          <w:tcPr>
            <w:tcW w:w="2163" w:type="dxa"/>
            <w:gridSpan w:val="2"/>
            <w:noWrap w:val="0"/>
            <w:vAlign w:val="center"/>
          </w:tcPr>
          <w:p>
            <w:pPr>
              <w:spacing w:line="360" w:lineRule="auto"/>
              <w:jc w:val="center"/>
              <w:rPr>
                <w:rFonts w:hint="default" w:ascii="仿宋_GB2312" w:hAnsi="宋体" w:eastAsia="仿宋_GB2312"/>
                <w:color w:val="000000"/>
                <w:sz w:val="24"/>
                <w:lang w:val="en-US"/>
              </w:rPr>
            </w:pPr>
            <w:r>
              <w:rPr>
                <w:rFonts w:hint="eastAsia" w:ascii="仿宋_GB2312" w:hAnsi="宋体" w:eastAsia="仿宋_GB2312"/>
                <w:color w:val="000000"/>
                <w:sz w:val="24"/>
                <w:lang w:val="en-US" w:eastAsia="zh-CN"/>
              </w:rPr>
              <w:t xml:space="preserve"> 年</w:t>
            </w:r>
          </w:p>
        </w:tc>
        <w:tc>
          <w:tcPr>
            <w:tcW w:w="2271" w:type="dxa"/>
            <w:gridSpan w:val="2"/>
            <w:noWrap w:val="0"/>
            <w:vAlign w:val="center"/>
          </w:tcPr>
          <w:p>
            <w:pPr>
              <w:spacing w:line="360" w:lineRule="auto"/>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 xml:space="preserve"> 年</w:t>
            </w:r>
          </w:p>
        </w:tc>
        <w:tc>
          <w:tcPr>
            <w:tcW w:w="1103" w:type="dxa"/>
            <w:vMerge w:val="restart"/>
            <w:noWrap w:val="0"/>
            <w:vAlign w:val="center"/>
          </w:tcPr>
          <w:p>
            <w:pPr>
              <w:spacing w:line="360" w:lineRule="auto"/>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12" w:type="dxa"/>
            <w:vMerge w:val="continue"/>
            <w:noWrap w:val="0"/>
            <w:vAlign w:val="center"/>
          </w:tcPr>
          <w:p>
            <w:pPr>
              <w:spacing w:line="360" w:lineRule="auto"/>
              <w:jc w:val="center"/>
              <w:rPr>
                <w:rFonts w:hint="eastAsia" w:ascii="仿宋_GB2312" w:hAnsi="宋体" w:eastAsia="仿宋_GB2312"/>
                <w:color w:val="000000"/>
                <w:sz w:val="24"/>
                <w:lang w:eastAsia="zh-CN"/>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lang w:eastAsia="zh-CN"/>
              </w:rPr>
              <w:t>引进人才层次</w:t>
            </w:r>
          </w:p>
        </w:tc>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挂任厅级领导职务</w:t>
            </w:r>
          </w:p>
        </w:tc>
        <w:tc>
          <w:tcPr>
            <w:tcW w:w="12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1"/>
                <w:szCs w:val="21"/>
                <w:lang w:eastAsia="zh-CN"/>
              </w:rPr>
            </w:pPr>
            <w:r>
              <w:rPr>
                <w:rFonts w:hint="eastAsia" w:ascii="仿宋_GB2312" w:hAnsi="宋体" w:eastAsia="仿宋_GB2312"/>
                <w:color w:val="000000"/>
                <w:sz w:val="21"/>
                <w:szCs w:val="21"/>
                <w:lang w:eastAsia="zh-CN"/>
              </w:rPr>
              <w:t>市政府名义聘请的产业发展顾问</w:t>
            </w:r>
          </w:p>
        </w:tc>
        <w:tc>
          <w:tcPr>
            <w:tcW w:w="21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挂任县处级</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领导职务</w:t>
            </w:r>
          </w:p>
        </w:tc>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挂任乡科级领导职务</w:t>
            </w: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1"/>
                <w:szCs w:val="21"/>
                <w:lang w:val="en-US" w:eastAsia="zh-CN" w:bidi="ar-SA"/>
              </w:rPr>
              <w:t>相当层次的管理岗位、专业技术岗位</w:t>
            </w:r>
          </w:p>
        </w:tc>
        <w:tc>
          <w:tcPr>
            <w:tcW w:w="1103" w:type="dxa"/>
            <w:vMerge w:val="continue"/>
            <w:noWrap w:val="0"/>
            <w:vAlign w:val="center"/>
          </w:tcPr>
          <w:p>
            <w:pPr>
              <w:spacing w:line="360" w:lineRule="auto"/>
              <w:jc w:val="center"/>
              <w:rPr>
                <w:rFonts w:hint="eastAsia" w:ascii="仿宋_GB2312" w:hAnsi="宋体" w:eastAsia="仿宋_GB2312"/>
                <w:color w:val="00000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2" w:type="dxa"/>
            <w:vMerge w:val="continue"/>
            <w:noWrap w:val="0"/>
            <w:vAlign w:val="center"/>
          </w:tcPr>
          <w:p>
            <w:pPr>
              <w:spacing w:line="360" w:lineRule="auto"/>
              <w:jc w:val="center"/>
              <w:rPr>
                <w:rFonts w:hint="eastAsia" w:ascii="仿宋_GB2312" w:hAnsi="宋体" w:eastAsia="仿宋_GB2312"/>
                <w:color w:val="000000"/>
                <w:sz w:val="24"/>
                <w:lang w:eastAsia="zh-CN"/>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lang w:eastAsia="zh-CN"/>
              </w:rPr>
              <w:t>人</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lang w:eastAsia="zh-CN"/>
              </w:rPr>
              <w:t>数</w:t>
            </w:r>
          </w:p>
        </w:tc>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rPr>
            </w:pPr>
          </w:p>
        </w:tc>
        <w:tc>
          <w:tcPr>
            <w:tcW w:w="12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rPr>
            </w:pPr>
          </w:p>
        </w:tc>
        <w:tc>
          <w:tcPr>
            <w:tcW w:w="21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rPr>
            </w:pPr>
          </w:p>
        </w:tc>
        <w:tc>
          <w:tcPr>
            <w:tcW w:w="1103" w:type="dxa"/>
            <w:noWrap w:val="0"/>
            <w:vAlign w:val="center"/>
          </w:tcPr>
          <w:p>
            <w:pPr>
              <w:spacing w:line="360" w:lineRule="auto"/>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2" w:type="dxa"/>
            <w:vMerge w:val="continue"/>
            <w:noWrap w:val="0"/>
            <w:vAlign w:val="center"/>
          </w:tcPr>
          <w:p>
            <w:pPr>
              <w:spacing w:line="360" w:lineRule="auto"/>
              <w:jc w:val="center"/>
              <w:rPr>
                <w:rFonts w:hint="eastAsia" w:ascii="仿宋_GB2312" w:hAnsi="宋体" w:eastAsia="仿宋_GB2312"/>
                <w:color w:val="000000"/>
                <w:spacing w:val="-20"/>
                <w:sz w:val="21"/>
                <w:szCs w:val="21"/>
                <w:lang w:eastAsia="zh-CN"/>
              </w:rPr>
            </w:pP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spacing w:val="-20"/>
                <w:kern w:val="2"/>
                <w:sz w:val="21"/>
                <w:szCs w:val="21"/>
                <w:lang w:val="en-US" w:eastAsia="zh-CN" w:bidi="ar-SA"/>
              </w:rPr>
            </w:pPr>
            <w:r>
              <w:rPr>
                <w:rFonts w:hint="eastAsia" w:ascii="仿宋_GB2312" w:hAnsi="宋体" w:eastAsia="仿宋_GB2312"/>
                <w:color w:val="000000"/>
                <w:spacing w:val="-20"/>
                <w:sz w:val="21"/>
                <w:szCs w:val="21"/>
                <w:lang w:eastAsia="zh-CN"/>
              </w:rPr>
              <w:t>申领生活补贴小计（元）</w:t>
            </w:r>
          </w:p>
        </w:tc>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rPr>
            </w:pPr>
          </w:p>
        </w:tc>
        <w:tc>
          <w:tcPr>
            <w:tcW w:w="12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rPr>
            </w:pPr>
          </w:p>
        </w:tc>
        <w:tc>
          <w:tcPr>
            <w:tcW w:w="21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rPr>
            </w:pPr>
          </w:p>
        </w:tc>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rPr>
            </w:pPr>
          </w:p>
        </w:tc>
        <w:tc>
          <w:tcPr>
            <w:tcW w:w="113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rPr>
            </w:pPr>
          </w:p>
        </w:tc>
        <w:tc>
          <w:tcPr>
            <w:tcW w:w="1103" w:type="dxa"/>
            <w:noWrap w:val="0"/>
            <w:vAlign w:val="center"/>
          </w:tcPr>
          <w:p>
            <w:pPr>
              <w:spacing w:line="360" w:lineRule="auto"/>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12" w:type="dxa"/>
            <w:vMerge w:val="restart"/>
            <w:noWrap w:val="0"/>
            <w:vAlign w:val="center"/>
          </w:tcPr>
          <w:p>
            <w:pPr>
              <w:spacing w:line="360" w:lineRule="auto"/>
              <w:jc w:val="center"/>
              <w:rPr>
                <w:rFonts w:hint="eastAsia" w:ascii="仿宋_GB2312" w:hAnsi="宋体" w:eastAsia="仿宋_GB2312"/>
                <w:color w:val="000000"/>
                <w:spacing w:val="-20"/>
                <w:sz w:val="21"/>
                <w:szCs w:val="21"/>
                <w:lang w:eastAsia="zh-CN"/>
              </w:rPr>
            </w:pPr>
            <w:r>
              <w:rPr>
                <w:rFonts w:hint="eastAsia" w:ascii="仿宋_GB2312" w:hAnsi="宋体" w:eastAsia="仿宋_GB2312"/>
                <w:color w:val="000000"/>
                <w:spacing w:val="-20"/>
                <w:sz w:val="21"/>
                <w:szCs w:val="21"/>
                <w:lang w:eastAsia="zh-CN"/>
              </w:rPr>
              <w:t>申领人员有关情况</w:t>
            </w:r>
          </w:p>
        </w:tc>
        <w:tc>
          <w:tcPr>
            <w:tcW w:w="12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姓</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lang w:eastAsia="zh-CN"/>
              </w:rPr>
              <w:t>名</w:t>
            </w:r>
          </w:p>
        </w:tc>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性</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lang w:eastAsia="zh-CN"/>
              </w:rPr>
              <w:t>别</w:t>
            </w:r>
          </w:p>
        </w:tc>
        <w:tc>
          <w:tcPr>
            <w:tcW w:w="227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lang w:eastAsia="zh-CN"/>
              </w:rPr>
              <w:t>现工作单位及职务</w:t>
            </w:r>
          </w:p>
        </w:tc>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引进</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时间</w:t>
            </w:r>
          </w:p>
        </w:tc>
        <w:tc>
          <w:tcPr>
            <w:tcW w:w="11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学历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lang w:eastAsia="zh-CN"/>
              </w:rPr>
              <w:t>学位</w:t>
            </w:r>
          </w:p>
        </w:tc>
        <w:tc>
          <w:tcPr>
            <w:tcW w:w="22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生活补贴申领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2" w:type="dxa"/>
            <w:vMerge w:val="continue"/>
            <w:noWrap w:val="0"/>
            <w:vAlign w:val="center"/>
          </w:tcPr>
          <w:p>
            <w:pPr>
              <w:spacing w:line="360" w:lineRule="auto"/>
              <w:jc w:val="center"/>
              <w:rPr>
                <w:rFonts w:hint="eastAsia" w:ascii="仿宋_GB2312" w:hAnsi="宋体" w:eastAsia="仿宋_GB2312"/>
                <w:color w:val="000000"/>
                <w:spacing w:val="-20"/>
                <w:sz w:val="21"/>
                <w:szCs w:val="21"/>
                <w:lang w:eastAsia="zh-CN"/>
              </w:rPr>
            </w:pPr>
          </w:p>
        </w:tc>
        <w:tc>
          <w:tcPr>
            <w:tcW w:w="1211" w:type="dxa"/>
            <w:noWrap w:val="0"/>
            <w:vAlign w:val="center"/>
          </w:tcPr>
          <w:p>
            <w:pPr>
              <w:spacing w:line="360" w:lineRule="auto"/>
              <w:jc w:val="center"/>
              <w:rPr>
                <w:rFonts w:hint="eastAsia" w:ascii="仿宋_GB2312" w:hAnsi="宋体" w:eastAsia="仿宋_GB2312"/>
                <w:color w:val="000000"/>
                <w:sz w:val="24"/>
              </w:rPr>
            </w:pPr>
          </w:p>
        </w:tc>
        <w:tc>
          <w:tcPr>
            <w:tcW w:w="1135" w:type="dxa"/>
            <w:noWrap w:val="0"/>
            <w:vAlign w:val="center"/>
          </w:tcPr>
          <w:p>
            <w:pPr>
              <w:spacing w:line="360" w:lineRule="auto"/>
              <w:jc w:val="center"/>
              <w:rPr>
                <w:rFonts w:hint="eastAsia" w:ascii="仿宋_GB2312" w:hAnsi="宋体" w:eastAsia="仿宋_GB2312"/>
                <w:color w:val="000000"/>
                <w:sz w:val="24"/>
              </w:rPr>
            </w:pPr>
          </w:p>
        </w:tc>
        <w:tc>
          <w:tcPr>
            <w:tcW w:w="2270" w:type="dxa"/>
            <w:gridSpan w:val="2"/>
            <w:noWrap w:val="0"/>
            <w:vAlign w:val="center"/>
          </w:tcPr>
          <w:p>
            <w:pPr>
              <w:spacing w:line="360" w:lineRule="auto"/>
              <w:jc w:val="center"/>
              <w:rPr>
                <w:rFonts w:hint="eastAsia" w:ascii="仿宋_GB2312" w:hAnsi="宋体" w:eastAsia="仿宋_GB2312"/>
                <w:color w:val="000000"/>
                <w:sz w:val="24"/>
              </w:rPr>
            </w:pPr>
          </w:p>
        </w:tc>
        <w:tc>
          <w:tcPr>
            <w:tcW w:w="1135" w:type="dxa"/>
            <w:noWrap w:val="0"/>
            <w:vAlign w:val="center"/>
          </w:tcPr>
          <w:p>
            <w:pPr>
              <w:spacing w:line="360" w:lineRule="auto"/>
              <w:jc w:val="center"/>
              <w:rPr>
                <w:rFonts w:hint="eastAsia" w:ascii="仿宋_GB2312" w:hAnsi="宋体" w:eastAsia="仿宋_GB2312"/>
                <w:color w:val="000000"/>
                <w:sz w:val="24"/>
              </w:rPr>
            </w:pPr>
          </w:p>
        </w:tc>
        <w:tc>
          <w:tcPr>
            <w:tcW w:w="1135" w:type="dxa"/>
            <w:noWrap w:val="0"/>
            <w:vAlign w:val="center"/>
          </w:tcPr>
          <w:p>
            <w:pPr>
              <w:spacing w:line="360" w:lineRule="auto"/>
              <w:jc w:val="center"/>
              <w:rPr>
                <w:rFonts w:hint="eastAsia" w:ascii="仿宋_GB2312" w:hAnsi="宋体" w:eastAsia="仿宋_GB2312"/>
                <w:color w:val="000000"/>
                <w:sz w:val="24"/>
              </w:rPr>
            </w:pPr>
          </w:p>
        </w:tc>
        <w:tc>
          <w:tcPr>
            <w:tcW w:w="2239" w:type="dxa"/>
            <w:gridSpan w:val="2"/>
            <w:noWrap w:val="0"/>
            <w:vAlign w:val="center"/>
          </w:tcPr>
          <w:p>
            <w:pPr>
              <w:spacing w:line="360" w:lineRule="auto"/>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2" w:type="dxa"/>
            <w:vMerge w:val="continue"/>
            <w:noWrap w:val="0"/>
            <w:vAlign w:val="center"/>
          </w:tcPr>
          <w:p>
            <w:pPr>
              <w:spacing w:line="360" w:lineRule="auto"/>
              <w:jc w:val="center"/>
              <w:rPr>
                <w:rFonts w:hint="eastAsia" w:ascii="仿宋_GB2312" w:hAnsi="宋体" w:eastAsia="仿宋_GB2312"/>
                <w:color w:val="000000"/>
                <w:spacing w:val="-20"/>
                <w:sz w:val="21"/>
                <w:szCs w:val="21"/>
                <w:lang w:eastAsia="zh-CN"/>
              </w:rPr>
            </w:pPr>
          </w:p>
        </w:tc>
        <w:tc>
          <w:tcPr>
            <w:tcW w:w="1211" w:type="dxa"/>
            <w:noWrap w:val="0"/>
            <w:vAlign w:val="center"/>
          </w:tcPr>
          <w:p>
            <w:pPr>
              <w:spacing w:line="360" w:lineRule="auto"/>
              <w:jc w:val="center"/>
              <w:rPr>
                <w:rFonts w:hint="eastAsia" w:ascii="仿宋_GB2312" w:hAnsi="宋体" w:eastAsia="仿宋_GB2312"/>
                <w:color w:val="000000"/>
                <w:sz w:val="24"/>
              </w:rPr>
            </w:pPr>
          </w:p>
        </w:tc>
        <w:tc>
          <w:tcPr>
            <w:tcW w:w="1135" w:type="dxa"/>
            <w:noWrap w:val="0"/>
            <w:vAlign w:val="center"/>
          </w:tcPr>
          <w:p>
            <w:pPr>
              <w:spacing w:line="360" w:lineRule="auto"/>
              <w:jc w:val="center"/>
              <w:rPr>
                <w:rFonts w:hint="eastAsia" w:ascii="仿宋_GB2312" w:hAnsi="宋体" w:eastAsia="仿宋_GB2312"/>
                <w:color w:val="000000"/>
                <w:sz w:val="24"/>
              </w:rPr>
            </w:pPr>
          </w:p>
        </w:tc>
        <w:tc>
          <w:tcPr>
            <w:tcW w:w="2270" w:type="dxa"/>
            <w:gridSpan w:val="2"/>
            <w:noWrap w:val="0"/>
            <w:vAlign w:val="center"/>
          </w:tcPr>
          <w:p>
            <w:pPr>
              <w:spacing w:line="360" w:lineRule="auto"/>
              <w:jc w:val="center"/>
              <w:rPr>
                <w:rFonts w:hint="eastAsia" w:ascii="仿宋_GB2312" w:hAnsi="宋体" w:eastAsia="仿宋_GB2312"/>
                <w:color w:val="000000"/>
                <w:sz w:val="24"/>
              </w:rPr>
            </w:pPr>
          </w:p>
        </w:tc>
        <w:tc>
          <w:tcPr>
            <w:tcW w:w="1135" w:type="dxa"/>
            <w:noWrap w:val="0"/>
            <w:vAlign w:val="center"/>
          </w:tcPr>
          <w:p>
            <w:pPr>
              <w:spacing w:line="360" w:lineRule="auto"/>
              <w:jc w:val="center"/>
              <w:rPr>
                <w:rFonts w:hint="eastAsia" w:ascii="仿宋_GB2312" w:hAnsi="宋体" w:eastAsia="仿宋_GB2312"/>
                <w:color w:val="000000"/>
                <w:sz w:val="24"/>
              </w:rPr>
            </w:pPr>
          </w:p>
        </w:tc>
        <w:tc>
          <w:tcPr>
            <w:tcW w:w="1135" w:type="dxa"/>
            <w:noWrap w:val="0"/>
            <w:vAlign w:val="center"/>
          </w:tcPr>
          <w:p>
            <w:pPr>
              <w:spacing w:line="360" w:lineRule="auto"/>
              <w:jc w:val="center"/>
              <w:rPr>
                <w:rFonts w:hint="eastAsia" w:ascii="仿宋_GB2312" w:hAnsi="宋体" w:eastAsia="仿宋_GB2312"/>
                <w:color w:val="000000"/>
                <w:sz w:val="24"/>
              </w:rPr>
            </w:pPr>
          </w:p>
        </w:tc>
        <w:tc>
          <w:tcPr>
            <w:tcW w:w="2239" w:type="dxa"/>
            <w:gridSpan w:val="2"/>
            <w:noWrap w:val="0"/>
            <w:vAlign w:val="center"/>
          </w:tcPr>
          <w:p>
            <w:pPr>
              <w:spacing w:line="360" w:lineRule="auto"/>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2" w:type="dxa"/>
            <w:vMerge w:val="continue"/>
            <w:noWrap w:val="0"/>
            <w:vAlign w:val="center"/>
          </w:tcPr>
          <w:p>
            <w:pPr>
              <w:spacing w:line="360" w:lineRule="auto"/>
              <w:jc w:val="center"/>
              <w:rPr>
                <w:rFonts w:hint="eastAsia" w:ascii="仿宋_GB2312" w:hAnsi="宋体" w:eastAsia="仿宋_GB2312"/>
                <w:color w:val="000000"/>
                <w:spacing w:val="-20"/>
                <w:sz w:val="21"/>
                <w:szCs w:val="21"/>
                <w:lang w:eastAsia="zh-CN"/>
              </w:rPr>
            </w:pPr>
          </w:p>
        </w:tc>
        <w:tc>
          <w:tcPr>
            <w:tcW w:w="1211" w:type="dxa"/>
            <w:noWrap w:val="0"/>
            <w:vAlign w:val="center"/>
          </w:tcPr>
          <w:p>
            <w:pPr>
              <w:spacing w:line="360" w:lineRule="auto"/>
              <w:jc w:val="center"/>
              <w:rPr>
                <w:rFonts w:hint="eastAsia" w:ascii="仿宋_GB2312" w:hAnsi="宋体" w:eastAsia="仿宋_GB2312"/>
                <w:color w:val="000000"/>
                <w:sz w:val="24"/>
              </w:rPr>
            </w:pPr>
          </w:p>
        </w:tc>
        <w:tc>
          <w:tcPr>
            <w:tcW w:w="1135" w:type="dxa"/>
            <w:noWrap w:val="0"/>
            <w:vAlign w:val="center"/>
          </w:tcPr>
          <w:p>
            <w:pPr>
              <w:spacing w:line="360" w:lineRule="auto"/>
              <w:jc w:val="center"/>
              <w:rPr>
                <w:rFonts w:hint="eastAsia" w:ascii="仿宋_GB2312" w:hAnsi="宋体" w:eastAsia="仿宋_GB2312"/>
                <w:color w:val="000000"/>
                <w:sz w:val="24"/>
              </w:rPr>
            </w:pPr>
          </w:p>
        </w:tc>
        <w:tc>
          <w:tcPr>
            <w:tcW w:w="2270" w:type="dxa"/>
            <w:gridSpan w:val="2"/>
            <w:noWrap w:val="0"/>
            <w:vAlign w:val="center"/>
          </w:tcPr>
          <w:p>
            <w:pPr>
              <w:spacing w:line="360" w:lineRule="auto"/>
              <w:jc w:val="center"/>
              <w:rPr>
                <w:rFonts w:hint="eastAsia" w:ascii="仿宋_GB2312" w:hAnsi="宋体" w:eastAsia="仿宋_GB2312"/>
                <w:color w:val="000000"/>
                <w:sz w:val="24"/>
              </w:rPr>
            </w:pPr>
          </w:p>
        </w:tc>
        <w:tc>
          <w:tcPr>
            <w:tcW w:w="1135" w:type="dxa"/>
            <w:noWrap w:val="0"/>
            <w:vAlign w:val="center"/>
          </w:tcPr>
          <w:p>
            <w:pPr>
              <w:spacing w:line="360" w:lineRule="auto"/>
              <w:jc w:val="center"/>
              <w:rPr>
                <w:rFonts w:hint="eastAsia" w:ascii="仿宋_GB2312" w:hAnsi="宋体" w:eastAsia="仿宋_GB2312"/>
                <w:color w:val="000000"/>
                <w:sz w:val="24"/>
              </w:rPr>
            </w:pPr>
          </w:p>
        </w:tc>
        <w:tc>
          <w:tcPr>
            <w:tcW w:w="1135" w:type="dxa"/>
            <w:noWrap w:val="0"/>
            <w:vAlign w:val="center"/>
          </w:tcPr>
          <w:p>
            <w:pPr>
              <w:spacing w:line="360" w:lineRule="auto"/>
              <w:jc w:val="center"/>
              <w:rPr>
                <w:rFonts w:hint="eastAsia" w:ascii="仿宋_GB2312" w:hAnsi="宋体" w:eastAsia="仿宋_GB2312"/>
                <w:color w:val="000000"/>
                <w:sz w:val="24"/>
              </w:rPr>
            </w:pPr>
          </w:p>
        </w:tc>
        <w:tc>
          <w:tcPr>
            <w:tcW w:w="2239" w:type="dxa"/>
            <w:gridSpan w:val="2"/>
            <w:noWrap w:val="0"/>
            <w:vAlign w:val="center"/>
          </w:tcPr>
          <w:p>
            <w:pPr>
              <w:spacing w:line="360" w:lineRule="auto"/>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12" w:type="dxa"/>
            <w:vMerge w:val="continue"/>
            <w:noWrap w:val="0"/>
            <w:vAlign w:val="center"/>
          </w:tcPr>
          <w:p>
            <w:pPr>
              <w:spacing w:line="360" w:lineRule="auto"/>
              <w:jc w:val="center"/>
              <w:rPr>
                <w:rFonts w:hint="eastAsia" w:ascii="仿宋_GB2312" w:hAnsi="宋体" w:eastAsia="仿宋_GB2312"/>
                <w:color w:val="000000"/>
                <w:spacing w:val="-20"/>
                <w:sz w:val="21"/>
                <w:szCs w:val="21"/>
                <w:lang w:eastAsia="zh-CN"/>
              </w:rPr>
            </w:pPr>
          </w:p>
        </w:tc>
        <w:tc>
          <w:tcPr>
            <w:tcW w:w="1211" w:type="dxa"/>
            <w:noWrap w:val="0"/>
            <w:vAlign w:val="center"/>
          </w:tcPr>
          <w:p>
            <w:pPr>
              <w:spacing w:line="360" w:lineRule="auto"/>
              <w:jc w:val="center"/>
              <w:rPr>
                <w:rFonts w:hint="eastAsia" w:ascii="仿宋_GB2312" w:hAnsi="宋体" w:eastAsia="仿宋_GB2312"/>
                <w:color w:val="000000"/>
                <w:sz w:val="24"/>
              </w:rPr>
            </w:pPr>
          </w:p>
        </w:tc>
        <w:tc>
          <w:tcPr>
            <w:tcW w:w="1135" w:type="dxa"/>
            <w:noWrap w:val="0"/>
            <w:vAlign w:val="center"/>
          </w:tcPr>
          <w:p>
            <w:pPr>
              <w:spacing w:line="360" w:lineRule="auto"/>
              <w:jc w:val="center"/>
              <w:rPr>
                <w:rFonts w:hint="eastAsia" w:ascii="仿宋_GB2312" w:hAnsi="宋体" w:eastAsia="仿宋_GB2312"/>
                <w:color w:val="000000"/>
                <w:sz w:val="24"/>
              </w:rPr>
            </w:pPr>
          </w:p>
        </w:tc>
        <w:tc>
          <w:tcPr>
            <w:tcW w:w="2270" w:type="dxa"/>
            <w:gridSpan w:val="2"/>
            <w:noWrap w:val="0"/>
            <w:vAlign w:val="center"/>
          </w:tcPr>
          <w:p>
            <w:pPr>
              <w:spacing w:line="360" w:lineRule="auto"/>
              <w:jc w:val="center"/>
              <w:rPr>
                <w:rFonts w:hint="eastAsia" w:ascii="仿宋_GB2312" w:hAnsi="宋体" w:eastAsia="仿宋_GB2312"/>
                <w:color w:val="000000"/>
                <w:sz w:val="24"/>
              </w:rPr>
            </w:pPr>
          </w:p>
        </w:tc>
        <w:tc>
          <w:tcPr>
            <w:tcW w:w="1135" w:type="dxa"/>
            <w:noWrap w:val="0"/>
            <w:vAlign w:val="center"/>
          </w:tcPr>
          <w:p>
            <w:pPr>
              <w:spacing w:line="360" w:lineRule="auto"/>
              <w:jc w:val="center"/>
              <w:rPr>
                <w:rFonts w:hint="eastAsia" w:ascii="仿宋_GB2312" w:hAnsi="宋体" w:eastAsia="仿宋_GB2312"/>
                <w:color w:val="000000"/>
                <w:sz w:val="24"/>
              </w:rPr>
            </w:pPr>
          </w:p>
        </w:tc>
        <w:tc>
          <w:tcPr>
            <w:tcW w:w="1135" w:type="dxa"/>
            <w:noWrap w:val="0"/>
            <w:vAlign w:val="center"/>
          </w:tcPr>
          <w:p>
            <w:pPr>
              <w:spacing w:line="360" w:lineRule="auto"/>
              <w:jc w:val="center"/>
              <w:rPr>
                <w:rFonts w:hint="eastAsia" w:ascii="仿宋_GB2312" w:hAnsi="宋体" w:eastAsia="仿宋_GB2312"/>
                <w:color w:val="000000"/>
                <w:sz w:val="24"/>
              </w:rPr>
            </w:pPr>
          </w:p>
        </w:tc>
        <w:tc>
          <w:tcPr>
            <w:tcW w:w="2239" w:type="dxa"/>
            <w:gridSpan w:val="2"/>
            <w:noWrap w:val="0"/>
            <w:vAlign w:val="center"/>
          </w:tcPr>
          <w:p>
            <w:pPr>
              <w:spacing w:line="360" w:lineRule="auto"/>
              <w:jc w:val="center"/>
              <w:rPr>
                <w:rFonts w:hint="eastAsia"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812" w:type="dxa"/>
            <w:noWrap w:val="0"/>
            <w:vAlign w:val="center"/>
          </w:tcPr>
          <w:p>
            <w:pPr>
              <w:spacing w:line="360" w:lineRule="auto"/>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用人单位意见</w:t>
            </w:r>
          </w:p>
        </w:tc>
        <w:tc>
          <w:tcPr>
            <w:tcW w:w="3588" w:type="dxa"/>
            <w:gridSpan w:val="3"/>
            <w:noWrap w:val="0"/>
            <w:vAlign w:val="center"/>
          </w:tcPr>
          <w:p>
            <w:pPr>
              <w:spacing w:line="360" w:lineRule="auto"/>
              <w:ind w:firstLine="480"/>
              <w:jc w:val="center"/>
              <w:rPr>
                <w:rFonts w:hint="eastAsia" w:ascii="仿宋_GB2312" w:hAnsi="宋体" w:eastAsia="仿宋_GB2312"/>
                <w:color w:val="000000"/>
                <w:sz w:val="24"/>
                <w:lang w:eastAsia="zh-CN"/>
              </w:rPr>
            </w:pPr>
          </w:p>
          <w:p>
            <w:pPr>
              <w:spacing w:line="360" w:lineRule="auto"/>
              <w:jc w:val="both"/>
              <w:rPr>
                <w:rFonts w:hint="eastAsia" w:ascii="仿宋_GB2312" w:hAnsi="宋体" w:eastAsia="仿宋_GB2312"/>
                <w:color w:val="000000"/>
                <w:sz w:val="24"/>
                <w:lang w:val="en-US" w:eastAsia="zh-CN"/>
              </w:rPr>
            </w:pPr>
          </w:p>
          <w:p>
            <w:pPr>
              <w:spacing w:line="360" w:lineRule="auto"/>
              <w:jc w:val="both"/>
              <w:rPr>
                <w:rFonts w:hint="eastAsia" w:ascii="仿宋_GB2312" w:hAnsi="宋体" w:eastAsia="仿宋_GB2312"/>
                <w:color w:val="000000"/>
                <w:sz w:val="24"/>
                <w:lang w:val="en-US" w:eastAsia="zh-CN"/>
              </w:rPr>
            </w:pPr>
          </w:p>
          <w:p>
            <w:pPr>
              <w:spacing w:line="360" w:lineRule="auto"/>
              <w:jc w:val="both"/>
              <w:rPr>
                <w:rFonts w:hint="eastAsia" w:ascii="仿宋_GB2312" w:hAnsi="宋体" w:eastAsia="仿宋_GB2312"/>
                <w:color w:val="000000"/>
                <w:sz w:val="24"/>
                <w:lang w:val="en-US" w:eastAsia="zh-CN"/>
              </w:rPr>
            </w:pPr>
          </w:p>
          <w:p>
            <w:pPr>
              <w:spacing w:line="360" w:lineRule="auto"/>
              <w:jc w:val="both"/>
              <w:rPr>
                <w:rFonts w:hint="eastAsia" w:ascii="仿宋_GB2312" w:hAnsi="宋体" w:eastAsia="仿宋_GB2312"/>
                <w:color w:val="000000"/>
                <w:sz w:val="24"/>
                <w:lang w:val="en-US" w:eastAsia="zh-CN"/>
              </w:rPr>
            </w:pPr>
          </w:p>
          <w:p>
            <w:pPr>
              <w:spacing w:line="360" w:lineRule="auto"/>
              <w:jc w:val="both"/>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经办人：</w:t>
            </w:r>
          </w:p>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lang w:val="en-US" w:eastAsia="zh-CN"/>
              </w:rPr>
              <w:t xml:space="preserve"> 年  月   日（单位盖章）</w:t>
            </w:r>
          </w:p>
        </w:tc>
        <w:tc>
          <w:tcPr>
            <w:tcW w:w="1028" w:type="dxa"/>
            <w:noWrap w:val="0"/>
            <w:vAlign w:val="center"/>
          </w:tcPr>
          <w:p>
            <w:pPr>
              <w:spacing w:line="360" w:lineRule="auto"/>
              <w:jc w:val="center"/>
              <w:rPr>
                <w:rFonts w:hint="eastAsia" w:ascii="仿宋_GB2312" w:hAnsi="宋体" w:eastAsia="仿宋_GB2312"/>
                <w:color w:val="000000"/>
                <w:spacing w:val="-20"/>
                <w:sz w:val="24"/>
                <w:lang w:val="en-US" w:eastAsia="zh-CN"/>
              </w:rPr>
            </w:pPr>
            <w:r>
              <w:rPr>
                <w:rFonts w:hint="eastAsia" w:ascii="仿宋_GB2312" w:hAnsi="宋体" w:eastAsia="仿宋_GB2312"/>
                <w:color w:val="000000"/>
                <w:sz w:val="24"/>
                <w:lang w:val="en-US" w:eastAsia="zh-CN"/>
              </w:rPr>
              <w:t>主管部门党组</w:t>
            </w:r>
            <w:r>
              <w:rPr>
                <w:rFonts w:hint="eastAsia" w:ascii="仿宋_GB2312" w:hAnsi="宋体" w:eastAsia="仿宋_GB2312"/>
                <w:color w:val="000000"/>
                <w:spacing w:val="-20"/>
                <w:sz w:val="24"/>
                <w:lang w:val="en-US" w:eastAsia="zh-CN"/>
              </w:rPr>
              <w:t>（党委）</w:t>
            </w:r>
          </w:p>
          <w:p>
            <w:pPr>
              <w:spacing w:line="360" w:lineRule="auto"/>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意见</w:t>
            </w:r>
          </w:p>
        </w:tc>
        <w:tc>
          <w:tcPr>
            <w:tcW w:w="4509" w:type="dxa"/>
            <w:gridSpan w:val="4"/>
            <w:noWrap w:val="0"/>
            <w:vAlign w:val="center"/>
          </w:tcPr>
          <w:p>
            <w:pPr>
              <w:spacing w:line="360" w:lineRule="auto"/>
              <w:jc w:val="both"/>
              <w:rPr>
                <w:rFonts w:hint="eastAsia" w:ascii="仿宋_GB2312" w:hAnsi="宋体" w:eastAsia="仿宋_GB2312"/>
                <w:color w:val="000000"/>
                <w:sz w:val="24"/>
                <w:lang w:val="en-US" w:eastAsia="zh-CN"/>
              </w:rPr>
            </w:pPr>
          </w:p>
          <w:p>
            <w:pPr>
              <w:spacing w:line="360" w:lineRule="auto"/>
              <w:jc w:val="both"/>
              <w:rPr>
                <w:rFonts w:hint="eastAsia" w:ascii="仿宋_GB2312" w:hAnsi="宋体" w:eastAsia="仿宋_GB2312"/>
                <w:color w:val="000000"/>
                <w:sz w:val="24"/>
                <w:lang w:val="en-US" w:eastAsia="zh-CN"/>
              </w:rPr>
            </w:pPr>
          </w:p>
          <w:p>
            <w:pPr>
              <w:spacing w:line="360" w:lineRule="auto"/>
              <w:jc w:val="both"/>
              <w:rPr>
                <w:rFonts w:hint="eastAsia" w:ascii="仿宋_GB2312" w:hAnsi="宋体" w:eastAsia="仿宋_GB2312"/>
                <w:color w:val="000000"/>
                <w:sz w:val="24"/>
                <w:lang w:val="en-US" w:eastAsia="zh-CN"/>
              </w:rPr>
            </w:pPr>
          </w:p>
          <w:p>
            <w:pPr>
              <w:spacing w:line="360" w:lineRule="auto"/>
              <w:jc w:val="both"/>
              <w:rPr>
                <w:rFonts w:hint="eastAsia" w:ascii="仿宋_GB2312" w:hAnsi="宋体" w:eastAsia="仿宋_GB2312"/>
                <w:color w:val="000000"/>
                <w:sz w:val="24"/>
                <w:lang w:val="en-US" w:eastAsia="zh-CN"/>
              </w:rPr>
            </w:pPr>
          </w:p>
          <w:p>
            <w:pPr>
              <w:spacing w:line="360" w:lineRule="auto"/>
              <w:jc w:val="both"/>
              <w:rPr>
                <w:rFonts w:hint="eastAsia" w:ascii="仿宋_GB2312" w:hAnsi="宋体" w:eastAsia="仿宋_GB2312"/>
                <w:color w:val="000000"/>
                <w:sz w:val="24"/>
                <w:lang w:val="en-US" w:eastAsia="zh-CN"/>
              </w:rPr>
            </w:pPr>
          </w:p>
          <w:p>
            <w:pPr>
              <w:spacing w:line="360" w:lineRule="auto"/>
              <w:jc w:val="both"/>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审核人：</w:t>
            </w:r>
          </w:p>
          <w:p>
            <w:pPr>
              <w:spacing w:line="360" w:lineRule="auto"/>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年  月   日（单位盖章）</w:t>
            </w:r>
          </w:p>
        </w:tc>
      </w:tr>
    </w:tbl>
    <w:p>
      <w:pPr>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仿宋_GB2312" w:eastAsia="仿宋_GB2312"/>
          <w:sz w:val="18"/>
          <w:szCs w:val="18"/>
          <w:lang w:val="en-US" w:eastAsia="zh-CN"/>
        </w:rPr>
      </w:pPr>
      <w:r>
        <w:rPr>
          <w:rFonts w:hint="eastAsia" w:ascii="仿宋_GB2312" w:eastAsia="仿宋_GB2312"/>
          <w:sz w:val="18"/>
          <w:szCs w:val="18"/>
          <w:lang w:val="en-US" w:eastAsia="zh-CN"/>
        </w:rPr>
        <w:t>备注：1.根据《咸宁市关于“大学生引进计划”的实施意见》，拟从2019年12月份开始，对从市外引进到我市挂职的专家人才发放生活补贴，挂任厅级领导职务或以市政府名义聘请的产业发展顾问等层次的挂职人才，按照每人每月3000元标准发放生活补贴；挂任县处级领导职务或以县（市、区）政府名义聘请的产业发展顾问等层次的挂职人才，按照每人每月2000元标准发放生活补贴；挂任乡科级领导职务或相当层次的管理岗位、专业技术岗位的挂职人才，按照每人每月1000元标准发放生活补贴，原则每半年集中发放一次。</w:t>
      </w:r>
    </w:p>
    <w:p>
      <w:pPr>
        <w:keepNext w:val="0"/>
        <w:keepLines w:val="0"/>
        <w:pageBreakBefore w:val="0"/>
        <w:widowControl w:val="0"/>
        <w:kinsoku/>
        <w:wordWrap/>
        <w:overflowPunct/>
        <w:topLinePunct w:val="0"/>
        <w:autoSpaceDE/>
        <w:autoSpaceDN/>
        <w:bidi w:val="0"/>
        <w:adjustRightInd/>
        <w:snapToGrid/>
        <w:spacing w:line="240" w:lineRule="exact"/>
        <w:ind w:firstLine="900" w:firstLineChars="500"/>
        <w:textAlignment w:val="auto"/>
        <w:rPr>
          <w:rFonts w:hint="eastAsia" w:ascii="仿宋_GB2312" w:eastAsia="仿宋_GB2312"/>
          <w:sz w:val="18"/>
          <w:szCs w:val="18"/>
          <w:lang w:val="en-US" w:eastAsia="zh-CN"/>
        </w:rPr>
      </w:pPr>
      <w:r>
        <w:rPr>
          <w:rFonts w:hint="eastAsia" w:ascii="仿宋_GB2312" w:eastAsia="仿宋_GB2312"/>
          <w:sz w:val="18"/>
          <w:szCs w:val="18"/>
          <w:lang w:val="en-US" w:eastAsia="zh-CN"/>
        </w:rPr>
        <w:t>2此表一式三份，用人单位、主管部门、市委人才办各一份。</w:t>
      </w:r>
    </w:p>
    <w:p/>
    <w:sectPr>
      <w:footerReference r:id="rId3" w:type="default"/>
      <w:pgSz w:w="11907" w:h="16840"/>
      <w:pgMar w:top="1984" w:right="1531" w:bottom="1701"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AA2C0C"/>
    <w:rsid w:val="57E60271"/>
    <w:rsid w:val="5AAA2C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2020-09-14T00:57:00Z</dcterms:created>
  <dc:creator>任建成</dc:creator>
  <cp:lastModifiedBy>任建成</cp:lastModifiedBy>
  <dcterms:modified xsi:type="dcterms:W3CDTF">2020-09-14T01:02:42Z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