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咸宁市“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招硕引博人员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经济待遇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21"/>
          <w:szCs w:val="21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21"/>
          <w:szCs w:val="21"/>
          <w:lang w:eastAsia="zh-CN"/>
        </w:rPr>
        <w:t>生活补贴申请仅限于市级财政承担部分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21"/>
          <w:szCs w:val="21"/>
          <w:lang w:val="en-US" w:eastAsia="zh-CN"/>
        </w:rPr>
        <w:t>)</w:t>
      </w:r>
    </w:p>
    <w:tbl>
      <w:tblPr>
        <w:tblStyle w:val="2"/>
        <w:tblpPr w:leftFromText="180" w:rightFromText="180" w:vertAnchor="text" w:horzAnchor="page" w:tblpXSpec="center" w:tblpY="314"/>
        <w:tblOverlap w:val="never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11"/>
        <w:gridCol w:w="1135"/>
        <w:gridCol w:w="1135"/>
        <w:gridCol w:w="1135"/>
        <w:gridCol w:w="1135"/>
        <w:gridCol w:w="1135"/>
        <w:gridCol w:w="113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单位申报情况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引进年度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人员学历层次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研究生</w:t>
            </w: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申领安家费小计（元）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申领生活补贴小计（元）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申领总金额小计（元）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申领人员有关情况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性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别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安家费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生活补贴申领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用人单位意见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经办人：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年  月   日（单位盖章） 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主管部门党组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lang w:val="en-US" w:eastAsia="zh-CN"/>
              </w:rPr>
              <w:t>（党委）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审核人：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  月   日（单位盖章）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eastAsia="zh-CN"/>
        </w:rPr>
        <w:t>引进人员在用人单位最低工作服务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5年（组织调动除外），期间</w:t>
      </w:r>
      <w:r>
        <w:rPr>
          <w:rFonts w:hint="eastAsia" w:ascii="仿宋_GB2312" w:eastAsia="仿宋_GB2312" w:cs="仿宋_GB2312"/>
          <w:sz w:val="21"/>
          <w:szCs w:val="21"/>
          <w:lang w:bidi="ar-SA"/>
        </w:rPr>
        <w:t>市财政一次性给予引进的</w:t>
      </w:r>
      <w:r>
        <w:rPr>
          <w:rFonts w:hint="eastAsia" w:ascii="仿宋_GB2312" w:eastAsia="仿宋_GB2312"/>
          <w:sz w:val="21"/>
          <w:szCs w:val="21"/>
        </w:rPr>
        <w:t>博士安家补助费5万元，硕士安家补助费3万元</w:t>
      </w:r>
      <w:r>
        <w:rPr>
          <w:rFonts w:hint="eastAsia" w:ascii="仿宋_GB2312" w:eastAsia="仿宋_GB2312"/>
          <w:sz w:val="21"/>
          <w:szCs w:val="21"/>
          <w:lang w:eastAsia="zh-CN"/>
        </w:rPr>
        <w:t>（引进人员服务期内离职按规定须退还安家费）。</w:t>
      </w:r>
      <w:r>
        <w:rPr>
          <w:rFonts w:hint="eastAsia" w:ascii="仿宋_GB2312" w:eastAsia="仿宋_GB2312"/>
          <w:sz w:val="21"/>
          <w:szCs w:val="21"/>
        </w:rPr>
        <w:t>生活补贴博士每人每月3000元、硕士每人每月1500元，连续发放3年，由用人单位与市财政各承担一半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服务期内离开或考核不合格者，相应待遇取消。</w:t>
      </w:r>
    </w:p>
    <w:p>
      <w:pPr>
        <w:ind w:firstLine="630" w:firstLineChars="300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此表一式三份，用人单位、主管部门、市委人才办各一份</w:t>
      </w:r>
      <w:r>
        <w:rPr>
          <w:rFonts w:hint="eastAsia" w:ascii="仿宋_GB2312" w:eastAsia="仿宋_GB2312" w:cs="宋体"/>
          <w:color w:val="000000"/>
          <w:sz w:val="21"/>
          <w:szCs w:val="21"/>
        </w:rPr>
        <w:t xml:space="preserve"> 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66E7"/>
    <w:rsid w:val="4A620526"/>
    <w:rsid w:val="5C7D2B5D"/>
    <w:rsid w:val="5EC14701"/>
    <w:rsid w:val="691F6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2020-09-14T00:54:00Z</dcterms:created>
  <dc:creator>任建成</dc:creator>
  <cp:lastModifiedBy>任建成</cp:lastModifiedBy>
  <dcterms:modified xsi:type="dcterms:W3CDTF">2020-09-15T03:33:15Z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